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E056" w14:textId="6EA284B9" w:rsidR="00477499" w:rsidRDefault="00EA098B" w:rsidP="00F61F94">
      <w:pPr>
        <w:tabs>
          <w:tab w:val="center" w:pos="5233"/>
        </w:tabs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6EE27CD" wp14:editId="6D9FB572">
            <wp:simplePos x="0" y="0"/>
            <wp:positionH relativeFrom="page">
              <wp:align>right</wp:align>
            </wp:positionH>
            <wp:positionV relativeFrom="paragraph">
              <wp:posOffset>-753110</wp:posOffset>
            </wp:positionV>
            <wp:extent cx="7561504" cy="10691558"/>
            <wp:effectExtent l="0" t="0" r="1905" b="0"/>
            <wp:wrapNone/>
            <wp:docPr id="1" name="Picture 1" descr="It's okay to ask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04" cy="1069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94">
        <w:rPr>
          <w:rFonts w:ascii="Arial" w:hAnsi="Arial" w:cs="Arial"/>
          <w:b/>
          <w:bCs/>
          <w:color w:val="0070C0"/>
          <w:sz w:val="40"/>
          <w:szCs w:val="40"/>
        </w:rPr>
        <w:tab/>
      </w:r>
      <w:r w:rsidR="00626B08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626B08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626B08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626B08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626B08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15571D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</w:p>
    <w:p w14:paraId="29D4ECD9" w14:textId="79AD7670" w:rsidR="00F868FA" w:rsidRDefault="009A40D7" w:rsidP="00BB2A13">
      <w:pPr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 xml:space="preserve">Planning for your upcoming </w:t>
      </w:r>
      <w:r w:rsidR="00F868FA">
        <w:rPr>
          <w:rFonts w:ascii="Arial" w:hAnsi="Arial" w:cs="Arial"/>
          <w:b/>
          <w:bCs/>
          <w:color w:val="0070C0"/>
          <w:sz w:val="36"/>
          <w:szCs w:val="36"/>
        </w:rPr>
        <w:t>care</w:t>
      </w:r>
    </w:p>
    <w:p w14:paraId="04980EDD" w14:textId="58C2549F" w:rsidR="000927D4" w:rsidRDefault="005A3DF0" w:rsidP="00BB2A13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We want</w:t>
      </w:r>
      <w:r w:rsidR="008D09E0">
        <w:rPr>
          <w:rFonts w:ascii="Arial" w:hAnsi="Arial" w:cs="Arial"/>
          <w:b/>
          <w:bCs/>
          <w:color w:val="2F5496" w:themeColor="accent1" w:themeShade="BF"/>
        </w:rPr>
        <w:t xml:space="preserve"> to provide you with the care that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best meets your individual needs.</w:t>
      </w:r>
      <w:r w:rsidR="00F868FA">
        <w:rPr>
          <w:rFonts w:ascii="Arial" w:hAnsi="Arial" w:cs="Arial"/>
          <w:b/>
          <w:bCs/>
          <w:color w:val="2F5496" w:themeColor="accent1" w:themeShade="BF"/>
        </w:rPr>
        <w:t xml:space="preserve"> We recognise that you may have been on a waiting list for some time and that your circumstances may have changed.</w:t>
      </w:r>
      <w:r w:rsidR="000F40B7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9A40D7">
        <w:rPr>
          <w:rFonts w:ascii="Arial" w:hAnsi="Arial" w:cs="Arial"/>
          <w:b/>
          <w:bCs/>
          <w:color w:val="2F5496" w:themeColor="accent1" w:themeShade="BF"/>
        </w:rPr>
        <w:t>Whilst you are waiting for your appointment</w:t>
      </w:r>
      <w:r w:rsidR="00F868FA">
        <w:rPr>
          <w:rFonts w:ascii="Arial" w:hAnsi="Arial" w:cs="Arial"/>
          <w:b/>
          <w:bCs/>
          <w:color w:val="2F5496" w:themeColor="accent1" w:themeShade="BF"/>
        </w:rPr>
        <w:t xml:space="preserve"> or treatment</w:t>
      </w:r>
      <w:r w:rsidR="001F20AC">
        <w:rPr>
          <w:rFonts w:ascii="Arial" w:hAnsi="Arial" w:cs="Arial"/>
          <w:b/>
          <w:bCs/>
          <w:color w:val="2F5496" w:themeColor="accent1" w:themeShade="BF"/>
        </w:rPr>
        <w:t>,</w:t>
      </w:r>
      <w:r w:rsidR="000927D4" w:rsidRPr="00DC3354">
        <w:rPr>
          <w:rFonts w:ascii="Arial" w:hAnsi="Arial" w:cs="Arial"/>
          <w:b/>
          <w:bCs/>
          <w:color w:val="2F5496" w:themeColor="accent1" w:themeShade="BF"/>
        </w:rPr>
        <w:t xml:space="preserve"> it </w:t>
      </w:r>
      <w:r w:rsidR="001F20AC">
        <w:rPr>
          <w:rFonts w:ascii="Arial" w:hAnsi="Arial" w:cs="Arial"/>
          <w:b/>
          <w:bCs/>
          <w:color w:val="2F5496" w:themeColor="accent1" w:themeShade="BF"/>
        </w:rPr>
        <w:t>may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be</w:t>
      </w:r>
      <w:r w:rsidR="000927D4" w:rsidRPr="00DC3354">
        <w:rPr>
          <w:rFonts w:ascii="Arial" w:hAnsi="Arial" w:cs="Arial"/>
          <w:b/>
          <w:bCs/>
          <w:color w:val="2F5496" w:themeColor="accent1" w:themeShade="BF"/>
        </w:rPr>
        <w:t xml:space="preserve"> helpful to think about the following questions. </w:t>
      </w:r>
    </w:p>
    <w:p w14:paraId="2217424A" w14:textId="77777777" w:rsidR="00477499" w:rsidRPr="00F868FA" w:rsidRDefault="00477499" w:rsidP="00BB2A13">
      <w:pPr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0287E58C" w14:textId="549A8EBE" w:rsidR="008A6C32" w:rsidRPr="00DC3354" w:rsidRDefault="008A6C32" w:rsidP="00BB2A13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What matters to me right now?</w:t>
      </w:r>
    </w:p>
    <w:p w14:paraId="04ED6D9F" w14:textId="770DFB3A" w:rsidR="00CA3D75" w:rsidRPr="00F868FA" w:rsidRDefault="000927D4" w:rsidP="00F868FA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my main concern </w:t>
      </w:r>
      <w:r w:rsidR="00606A18">
        <w:rPr>
          <w:rFonts w:ascii="Arial" w:hAnsi="Arial" w:cs="Arial"/>
        </w:rPr>
        <w:t xml:space="preserve">about my health and wellbeing </w:t>
      </w:r>
      <w:r w:rsidR="00716549">
        <w:rPr>
          <w:rFonts w:ascii="Arial" w:hAnsi="Arial" w:cs="Arial"/>
        </w:rPr>
        <w:t>right now</w:t>
      </w:r>
      <w:r>
        <w:rPr>
          <w:rFonts w:ascii="Arial" w:hAnsi="Arial" w:cs="Arial"/>
        </w:rPr>
        <w:t>?</w:t>
      </w:r>
    </w:p>
    <w:p w14:paraId="26C1F042" w14:textId="49620AA1" w:rsidR="00043B46" w:rsidRDefault="000927D4" w:rsidP="00DC335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DC3354">
        <w:rPr>
          <w:rFonts w:ascii="Arial" w:hAnsi="Arial" w:cs="Arial"/>
        </w:rPr>
        <w:t xml:space="preserve">What else is important </w:t>
      </w:r>
      <w:r w:rsidR="00910656">
        <w:rPr>
          <w:rFonts w:ascii="Arial" w:hAnsi="Arial" w:cs="Arial"/>
        </w:rPr>
        <w:t xml:space="preserve">in my life </w:t>
      </w:r>
      <w:r w:rsidR="00716549">
        <w:rPr>
          <w:rFonts w:ascii="Arial" w:hAnsi="Arial" w:cs="Arial"/>
        </w:rPr>
        <w:t>right now</w:t>
      </w:r>
      <w:r w:rsidRPr="00DC3354">
        <w:rPr>
          <w:rFonts w:ascii="Arial" w:hAnsi="Arial" w:cs="Arial"/>
        </w:rPr>
        <w:t>?</w:t>
      </w:r>
    </w:p>
    <w:p w14:paraId="513EAAB6" w14:textId="057974AE" w:rsidR="001C50F4" w:rsidRPr="00477499" w:rsidRDefault="001C50F4" w:rsidP="00DC335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477499">
        <w:rPr>
          <w:rFonts w:ascii="Arial" w:hAnsi="Arial" w:cs="Arial"/>
        </w:rPr>
        <w:t>Has anything c</w:t>
      </w:r>
      <w:r w:rsidR="003621F8" w:rsidRPr="00477499">
        <w:rPr>
          <w:rFonts w:ascii="Arial" w:hAnsi="Arial" w:cs="Arial"/>
        </w:rPr>
        <w:t>hanged since my last appointment?</w:t>
      </w:r>
    </w:p>
    <w:p w14:paraId="1F7DDFF9" w14:textId="2144558D" w:rsidR="00921F5B" w:rsidRDefault="00921F5B" w:rsidP="00DC3354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477499">
        <w:rPr>
          <w:rFonts w:ascii="Arial" w:hAnsi="Arial" w:cs="Arial"/>
        </w:rPr>
        <w:t xml:space="preserve">Is there anything </w:t>
      </w:r>
      <w:r w:rsidR="00732F79" w:rsidRPr="00477499">
        <w:rPr>
          <w:rFonts w:ascii="Arial" w:hAnsi="Arial" w:cs="Arial"/>
        </w:rPr>
        <w:t xml:space="preserve">more </w:t>
      </w:r>
      <w:r w:rsidRPr="00477499">
        <w:rPr>
          <w:rFonts w:ascii="Arial" w:hAnsi="Arial" w:cs="Arial"/>
        </w:rPr>
        <w:t xml:space="preserve">I </w:t>
      </w:r>
      <w:r w:rsidR="00682E21" w:rsidRPr="00477499">
        <w:rPr>
          <w:rFonts w:ascii="Arial" w:hAnsi="Arial" w:cs="Arial"/>
        </w:rPr>
        <w:t>would like to know about</w:t>
      </w:r>
      <w:r w:rsidRPr="00477499">
        <w:rPr>
          <w:rFonts w:ascii="Arial" w:hAnsi="Arial" w:cs="Arial"/>
        </w:rPr>
        <w:t xml:space="preserve"> my</w:t>
      </w:r>
      <w:r w:rsidR="001A656B" w:rsidRPr="00477499">
        <w:rPr>
          <w:rFonts w:ascii="Arial" w:hAnsi="Arial" w:cs="Arial"/>
        </w:rPr>
        <w:t xml:space="preserve"> appointment or treatment?</w:t>
      </w:r>
    </w:p>
    <w:p w14:paraId="5592B686" w14:textId="77777777" w:rsidR="00910D6F" w:rsidRDefault="00910D6F" w:rsidP="00910D6F">
      <w:pPr>
        <w:pStyle w:val="ListParagraph"/>
        <w:ind w:left="714"/>
        <w:contextualSpacing w:val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87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910D6F" w14:paraId="5EC702D6" w14:textId="77777777" w:rsidTr="00B31D38">
        <w:trPr>
          <w:trHeight w:val="202"/>
        </w:trPr>
        <w:tc>
          <w:tcPr>
            <w:tcW w:w="10426" w:type="dxa"/>
            <w:shd w:val="clear" w:color="auto" w:fill="0070C0"/>
          </w:tcPr>
          <w:p w14:paraId="3CC14D80" w14:textId="07F06FE6" w:rsidR="00910D6F" w:rsidRDefault="00AE3C6A" w:rsidP="00B31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My </w:t>
            </w:r>
            <w:r w:rsidR="00F740D7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="00910D6F">
              <w:rPr>
                <w:rFonts w:ascii="Arial" w:hAnsi="Arial" w:cs="Arial"/>
                <w:b/>
                <w:bCs/>
                <w:color w:val="FFFFFF" w:themeColor="background1"/>
              </w:rPr>
              <w:t>otes</w:t>
            </w:r>
          </w:p>
        </w:tc>
      </w:tr>
      <w:tr w:rsidR="00910D6F" w14:paraId="7C7B1AFE" w14:textId="77777777" w:rsidTr="00B31D38">
        <w:trPr>
          <w:trHeight w:val="2276"/>
        </w:trPr>
        <w:tc>
          <w:tcPr>
            <w:tcW w:w="10426" w:type="dxa"/>
          </w:tcPr>
          <w:p w14:paraId="13C4B5B2" w14:textId="77777777" w:rsidR="00910D6F" w:rsidRDefault="00910D6F" w:rsidP="00B31D38">
            <w:pPr>
              <w:rPr>
                <w:rFonts w:ascii="Arial" w:hAnsi="Arial" w:cs="Arial"/>
              </w:rPr>
            </w:pPr>
          </w:p>
        </w:tc>
      </w:tr>
    </w:tbl>
    <w:p w14:paraId="10A10253" w14:textId="77777777" w:rsidR="00910D6F" w:rsidRPr="00910D6F" w:rsidRDefault="00910D6F" w:rsidP="00910D6F">
      <w:pPr>
        <w:ind w:left="357"/>
        <w:rPr>
          <w:rFonts w:ascii="Arial" w:hAnsi="Arial" w:cs="Arial"/>
        </w:rPr>
      </w:pPr>
    </w:p>
    <w:p w14:paraId="1A1FE993" w14:textId="7E2BF6EC" w:rsidR="00F868FA" w:rsidRPr="00F868FA" w:rsidRDefault="00F868FA" w:rsidP="00F868FA">
      <w:pPr>
        <w:rPr>
          <w:rFonts w:ascii="Arial" w:hAnsi="Arial" w:cs="Arial"/>
          <w:b/>
          <w:bCs/>
          <w:color w:val="2F5496" w:themeColor="accent1" w:themeShade="BF"/>
        </w:rPr>
      </w:pPr>
      <w:r w:rsidRPr="00F868FA">
        <w:rPr>
          <w:rFonts w:ascii="Arial" w:hAnsi="Arial" w:cs="Arial"/>
          <w:b/>
          <w:bCs/>
          <w:color w:val="2F5496" w:themeColor="accent1" w:themeShade="BF"/>
        </w:rPr>
        <w:t>How am I coping?</w:t>
      </w:r>
    </w:p>
    <w:p w14:paraId="4B6498DD" w14:textId="3A296AFB" w:rsidR="00F868FA" w:rsidRDefault="00F868FA" w:rsidP="00F868FA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Am I managing my symptom</w:t>
      </w:r>
      <w:r w:rsidR="00477499">
        <w:rPr>
          <w:rFonts w:ascii="Arial" w:hAnsi="Arial" w:cs="Arial"/>
        </w:rPr>
        <w:t>s or condition</w:t>
      </w:r>
      <w:r>
        <w:rPr>
          <w:rFonts w:ascii="Arial" w:hAnsi="Arial" w:cs="Arial"/>
        </w:rPr>
        <w:t xml:space="preserve"> well at present?</w:t>
      </w:r>
    </w:p>
    <w:p w14:paraId="224FBE48" w14:textId="6FB6A8D4" w:rsidR="00B37CC8" w:rsidRPr="00B37CC8" w:rsidRDefault="00B37CC8" w:rsidP="00B37CC8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 w:rsidRPr="00DC3354">
        <w:rPr>
          <w:rFonts w:ascii="Arial" w:hAnsi="Arial" w:cs="Arial"/>
        </w:rPr>
        <w:t xml:space="preserve">What do </w:t>
      </w:r>
      <w:r>
        <w:rPr>
          <w:rFonts w:ascii="Arial" w:hAnsi="Arial" w:cs="Arial"/>
        </w:rPr>
        <w:t>my</w:t>
      </w:r>
      <w:r w:rsidRPr="00DC3354">
        <w:rPr>
          <w:rFonts w:ascii="Arial" w:hAnsi="Arial" w:cs="Arial"/>
        </w:rPr>
        <w:t xml:space="preserve"> friends and/or family think about </w:t>
      </w:r>
      <w:r>
        <w:rPr>
          <w:rFonts w:ascii="Arial" w:hAnsi="Arial" w:cs="Arial"/>
        </w:rPr>
        <w:t>my</w:t>
      </w:r>
      <w:r w:rsidRPr="00DC3354">
        <w:rPr>
          <w:rFonts w:ascii="Arial" w:hAnsi="Arial" w:cs="Arial"/>
        </w:rPr>
        <w:t xml:space="preserve"> health and wellbeing at th</w:t>
      </w:r>
      <w:r>
        <w:rPr>
          <w:rFonts w:ascii="Arial" w:hAnsi="Arial" w:cs="Arial"/>
        </w:rPr>
        <w:t>e moment</w:t>
      </w:r>
      <w:r w:rsidRPr="00DC3354">
        <w:rPr>
          <w:rFonts w:ascii="Arial" w:hAnsi="Arial" w:cs="Arial"/>
        </w:rPr>
        <w:t>?</w:t>
      </w:r>
    </w:p>
    <w:p w14:paraId="15473B1C" w14:textId="1ADA23F8" w:rsidR="00910D6F" w:rsidRDefault="00F868FA" w:rsidP="00910D6F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other support </w:t>
      </w:r>
      <w:r w:rsidR="00477499">
        <w:rPr>
          <w:rFonts w:ascii="Arial" w:hAnsi="Arial" w:cs="Arial"/>
        </w:rPr>
        <w:t>would be helpful</w:t>
      </w:r>
      <w:r>
        <w:rPr>
          <w:rFonts w:ascii="Arial" w:hAnsi="Arial" w:cs="Arial"/>
        </w:rPr>
        <w:t>?</w:t>
      </w:r>
    </w:p>
    <w:p w14:paraId="3DA2953F" w14:textId="77777777" w:rsidR="00910D6F" w:rsidRPr="00910D6F" w:rsidRDefault="00910D6F" w:rsidP="00910D6F">
      <w:pPr>
        <w:pStyle w:val="ListParagraph"/>
        <w:ind w:left="714"/>
        <w:contextualSpacing w:val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87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910D6F" w14:paraId="0B556C91" w14:textId="77777777" w:rsidTr="00B31D38">
        <w:trPr>
          <w:trHeight w:val="202"/>
        </w:trPr>
        <w:tc>
          <w:tcPr>
            <w:tcW w:w="10426" w:type="dxa"/>
            <w:shd w:val="clear" w:color="auto" w:fill="0070C0"/>
          </w:tcPr>
          <w:p w14:paraId="0E9BD560" w14:textId="0C1E75A1" w:rsidR="00910D6F" w:rsidRDefault="00F740D7" w:rsidP="00B31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My n</w:t>
            </w:r>
            <w:r w:rsidR="00910D6F">
              <w:rPr>
                <w:rFonts w:ascii="Arial" w:hAnsi="Arial" w:cs="Arial"/>
                <w:b/>
                <w:bCs/>
                <w:color w:val="FFFFFF" w:themeColor="background1"/>
              </w:rPr>
              <w:t>otes</w:t>
            </w:r>
          </w:p>
        </w:tc>
      </w:tr>
      <w:tr w:rsidR="00910D6F" w14:paraId="1B972449" w14:textId="77777777" w:rsidTr="00B31D38">
        <w:trPr>
          <w:trHeight w:val="2276"/>
        </w:trPr>
        <w:tc>
          <w:tcPr>
            <w:tcW w:w="10426" w:type="dxa"/>
          </w:tcPr>
          <w:p w14:paraId="67329BFD" w14:textId="77777777" w:rsidR="00910D6F" w:rsidRDefault="00910D6F" w:rsidP="00B31D38">
            <w:pPr>
              <w:rPr>
                <w:rFonts w:ascii="Arial" w:hAnsi="Arial" w:cs="Arial"/>
              </w:rPr>
            </w:pPr>
          </w:p>
        </w:tc>
      </w:tr>
    </w:tbl>
    <w:p w14:paraId="62C7307B" w14:textId="77777777" w:rsidR="00910D6F" w:rsidRPr="00910D6F" w:rsidRDefault="00910D6F" w:rsidP="00910D6F">
      <w:pPr>
        <w:rPr>
          <w:rFonts w:ascii="Arial" w:hAnsi="Arial" w:cs="Arial"/>
        </w:rPr>
      </w:pPr>
    </w:p>
    <w:p w14:paraId="4D8A4BB8" w14:textId="77777777" w:rsidR="00910D6F" w:rsidRDefault="00910D6F" w:rsidP="00910D6F">
      <w:pPr>
        <w:rPr>
          <w:rFonts w:ascii="Arial" w:hAnsi="Arial" w:cs="Arial"/>
          <w:b/>
          <w:bCs/>
          <w:color w:val="2F5496" w:themeColor="accent1" w:themeShade="BF"/>
        </w:rPr>
      </w:pPr>
    </w:p>
    <w:p w14:paraId="6A2B1ABA" w14:textId="77777777" w:rsidR="00910D6F" w:rsidRDefault="00910D6F" w:rsidP="00910D6F">
      <w:pPr>
        <w:rPr>
          <w:rFonts w:ascii="Arial" w:hAnsi="Arial" w:cs="Arial"/>
          <w:b/>
          <w:bCs/>
          <w:color w:val="2F5496" w:themeColor="accent1" w:themeShade="BF"/>
        </w:rPr>
      </w:pPr>
    </w:p>
    <w:p w14:paraId="18F6E65A" w14:textId="77777777" w:rsidR="00910D6F" w:rsidRDefault="00910D6F" w:rsidP="00910D6F">
      <w:pPr>
        <w:rPr>
          <w:rFonts w:ascii="Arial" w:hAnsi="Arial" w:cs="Arial"/>
          <w:b/>
          <w:bCs/>
          <w:color w:val="2F5496" w:themeColor="accent1" w:themeShade="BF"/>
        </w:rPr>
      </w:pPr>
    </w:p>
    <w:p w14:paraId="55EBC6CA" w14:textId="77777777" w:rsidR="00910D6F" w:rsidRDefault="00910D6F" w:rsidP="00910D6F">
      <w:pPr>
        <w:rPr>
          <w:rFonts w:ascii="Arial" w:hAnsi="Arial" w:cs="Arial"/>
          <w:b/>
          <w:bCs/>
          <w:color w:val="2F5496" w:themeColor="accent1" w:themeShade="BF"/>
        </w:rPr>
      </w:pPr>
    </w:p>
    <w:p w14:paraId="704AC4AB" w14:textId="52EFD5D9" w:rsidR="00477499" w:rsidRPr="00910D6F" w:rsidRDefault="00B37CC8" w:rsidP="00910D6F">
      <w:pPr>
        <w:rPr>
          <w:rFonts w:ascii="Arial" w:hAnsi="Arial" w:cs="Arial"/>
        </w:rPr>
      </w:pPr>
      <w:r w:rsidRPr="00910D6F">
        <w:rPr>
          <w:rFonts w:ascii="Arial" w:hAnsi="Arial" w:cs="Arial"/>
          <w:b/>
          <w:bCs/>
          <w:color w:val="2F5496" w:themeColor="accent1" w:themeShade="BF"/>
        </w:rPr>
        <w:lastRenderedPageBreak/>
        <w:t>What support is available?</w:t>
      </w:r>
      <w:r w:rsidR="00EA098B" w:rsidRPr="00910D6F">
        <w:rPr>
          <w:rFonts w:ascii="Arial" w:hAnsi="Arial" w:cs="Arial"/>
          <w:b/>
          <w:bCs/>
          <w:color w:val="2F5496" w:themeColor="accent1" w:themeShade="BF"/>
        </w:rPr>
        <w:t xml:space="preserve"> You might find these resources helpful. </w:t>
      </w:r>
    </w:p>
    <w:p w14:paraId="2CE8BC18" w14:textId="77777777" w:rsidR="00464F65" w:rsidRPr="00464F65" w:rsidRDefault="00725BA7" w:rsidP="00477499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2F5496" w:themeColor="accent1" w:themeShade="BF"/>
        </w:rPr>
      </w:pPr>
      <w:r w:rsidRPr="00477499">
        <w:rPr>
          <w:rFonts w:ascii="Arial" w:hAnsi="Arial" w:cs="Arial"/>
        </w:rPr>
        <w:t>For support</w:t>
      </w:r>
      <w:r w:rsidR="001F20AC" w:rsidRPr="00477499">
        <w:rPr>
          <w:rFonts w:ascii="Arial" w:hAnsi="Arial" w:cs="Arial"/>
        </w:rPr>
        <w:t xml:space="preserve"> with your mental wellbeing, such as</w:t>
      </w:r>
      <w:r w:rsidR="001F20AC" w:rsidRPr="00477499">
        <w:t xml:space="preserve"> </w:t>
      </w:r>
      <w:r w:rsidR="001F20AC" w:rsidRPr="00477499">
        <w:rPr>
          <w:rFonts w:ascii="Arial" w:hAnsi="Arial" w:cs="Arial"/>
        </w:rPr>
        <w:t>stress, anxiety, low mood or depression</w:t>
      </w:r>
      <w:r w:rsidR="00464F65">
        <w:rPr>
          <w:rFonts w:ascii="Arial" w:hAnsi="Arial" w:cs="Arial"/>
        </w:rPr>
        <w:t>.</w:t>
      </w:r>
    </w:p>
    <w:p w14:paraId="2C346EEF" w14:textId="0DDDD873" w:rsidR="00886028" w:rsidRPr="00886028" w:rsidRDefault="00464F65" w:rsidP="00464F65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</w:rPr>
        <w:t xml:space="preserve">Visit: </w:t>
      </w:r>
      <w:hyperlink r:id="rId11" w:history="1">
        <w:r w:rsidRPr="00732DD3">
          <w:rPr>
            <w:rStyle w:val="Hyperlink"/>
            <w:rFonts w:ascii="Arial" w:hAnsi="Arial" w:cs="Arial"/>
          </w:rPr>
          <w:t>https://www.healthyminds.whct.nhs.uk/</w:t>
        </w:r>
      </w:hyperlink>
      <w:r w:rsidR="000E3478">
        <w:rPr>
          <w:rFonts w:ascii="Arial" w:hAnsi="Arial" w:cs="Arial"/>
        </w:rPr>
        <w:t xml:space="preserve">. </w:t>
      </w:r>
    </w:p>
    <w:p w14:paraId="7D686868" w14:textId="64E30A0E" w:rsidR="00725BA7" w:rsidRPr="00886028" w:rsidRDefault="00464F65" w:rsidP="00886028">
      <w:pPr>
        <w:ind w:left="720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</w:rPr>
        <w:t xml:space="preserve">Call: </w:t>
      </w:r>
      <w:r w:rsidR="000E3478" w:rsidRPr="00886028">
        <w:rPr>
          <w:rFonts w:ascii="Arial" w:hAnsi="Arial" w:cs="Arial"/>
        </w:rPr>
        <w:t xml:space="preserve">Herefordshire: 01432 220507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478" w:rsidRPr="00886028">
        <w:rPr>
          <w:rFonts w:ascii="Arial" w:hAnsi="Arial" w:cs="Arial"/>
        </w:rPr>
        <w:t>Worcestershire: 0300</w:t>
      </w:r>
      <w:r w:rsidR="00886028" w:rsidRPr="00886028">
        <w:rPr>
          <w:rFonts w:ascii="Arial" w:hAnsi="Arial" w:cs="Arial"/>
        </w:rPr>
        <w:t xml:space="preserve"> 0135727</w:t>
      </w:r>
    </w:p>
    <w:p w14:paraId="230EF9D9" w14:textId="20794505" w:rsidR="00477499" w:rsidRPr="00886028" w:rsidRDefault="00725BA7" w:rsidP="00477499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2F5496" w:themeColor="accent1" w:themeShade="BF"/>
          <w:u w:val="none"/>
        </w:rPr>
      </w:pPr>
      <w:r w:rsidRPr="001F20AC">
        <w:rPr>
          <w:rFonts w:ascii="Arial" w:hAnsi="Arial" w:cs="Arial"/>
        </w:rPr>
        <w:t>For community support in Herefordshire</w:t>
      </w:r>
      <w:r w:rsidR="002E160A">
        <w:rPr>
          <w:rFonts w:ascii="Arial" w:hAnsi="Arial" w:cs="Arial"/>
        </w:rPr>
        <w:t xml:space="preserve"> </w:t>
      </w:r>
      <w:r w:rsidR="00464F65">
        <w:rPr>
          <w:rFonts w:ascii="Arial" w:hAnsi="Arial" w:cs="Arial"/>
        </w:rPr>
        <w:t>visit</w:t>
      </w:r>
      <w:r w:rsidRPr="001F20AC">
        <w:rPr>
          <w:rFonts w:ascii="Arial" w:hAnsi="Arial" w:cs="Arial"/>
        </w:rPr>
        <w:t>:</w:t>
      </w:r>
      <w:r w:rsidR="00FD68C8">
        <w:rPr>
          <w:rFonts w:ascii="Arial" w:hAnsi="Arial" w:cs="Arial"/>
        </w:rPr>
        <w:t xml:space="preserve"> </w:t>
      </w:r>
      <w:hyperlink r:id="rId12" w:history="1">
        <w:r w:rsidR="00FD68C8" w:rsidRPr="00C63EC6">
          <w:rPr>
            <w:rStyle w:val="Hyperlink"/>
            <w:rFonts w:ascii="Arial" w:hAnsi="Arial" w:cs="Arial"/>
          </w:rPr>
          <w:t>https://www.talkcommunity.org/</w:t>
        </w:r>
      </w:hyperlink>
      <w:r w:rsidR="00FD68C8">
        <w:rPr>
          <w:rFonts w:ascii="Arial" w:hAnsi="Arial" w:cs="Arial"/>
        </w:rPr>
        <w:t xml:space="preserve"> </w:t>
      </w:r>
      <w:bookmarkStart w:id="0" w:name="_GoBack"/>
      <w:bookmarkEnd w:id="0"/>
    </w:p>
    <w:p w14:paraId="5B395505" w14:textId="60FC5C7D" w:rsidR="00886028" w:rsidRPr="00464F65" w:rsidRDefault="00464F65" w:rsidP="00886028">
      <w:pPr>
        <w:ind w:left="720"/>
        <w:rPr>
          <w:rStyle w:val="Hyperlink"/>
          <w:rFonts w:ascii="Arial" w:hAnsi="Arial" w:cs="Arial"/>
          <w:color w:val="auto"/>
          <w:u w:val="none"/>
        </w:rPr>
      </w:pPr>
      <w:r w:rsidRPr="00464F65">
        <w:rPr>
          <w:rStyle w:val="Hyperlink"/>
          <w:rFonts w:ascii="Arial" w:hAnsi="Arial" w:cs="Arial"/>
          <w:color w:val="auto"/>
          <w:u w:val="none"/>
        </w:rPr>
        <w:t xml:space="preserve">Or call: </w:t>
      </w:r>
      <w:r w:rsidR="00886028" w:rsidRPr="00464F65">
        <w:rPr>
          <w:rStyle w:val="Hyperlink"/>
          <w:rFonts w:ascii="Arial" w:hAnsi="Arial" w:cs="Arial"/>
          <w:color w:val="auto"/>
          <w:u w:val="none"/>
        </w:rPr>
        <w:t>01432 260027</w:t>
      </w:r>
    </w:p>
    <w:p w14:paraId="3A7B0A2A" w14:textId="2376854C" w:rsidR="00725BA7" w:rsidRPr="00886028" w:rsidRDefault="00725BA7" w:rsidP="00477499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2F5496" w:themeColor="accent1" w:themeShade="BF"/>
          <w:u w:val="none"/>
        </w:rPr>
      </w:pPr>
      <w:r w:rsidRPr="00477499">
        <w:rPr>
          <w:rFonts w:ascii="Arial" w:hAnsi="Arial" w:cs="Arial"/>
        </w:rPr>
        <w:t>For community support in Worcestershire</w:t>
      </w:r>
      <w:r w:rsidR="002E160A" w:rsidRPr="00477499">
        <w:rPr>
          <w:rFonts w:ascii="Arial" w:hAnsi="Arial" w:cs="Arial"/>
        </w:rPr>
        <w:t xml:space="preserve"> </w:t>
      </w:r>
      <w:r w:rsidR="00464F65">
        <w:rPr>
          <w:rFonts w:ascii="Arial" w:hAnsi="Arial" w:cs="Arial"/>
        </w:rPr>
        <w:t>visit:</w:t>
      </w:r>
      <w:r w:rsidRPr="00477499">
        <w:rPr>
          <w:rFonts w:ascii="Arial" w:hAnsi="Arial" w:cs="Arial"/>
        </w:rPr>
        <w:t xml:space="preserve"> </w:t>
      </w:r>
      <w:hyperlink r:id="rId13" w:history="1">
        <w:r w:rsidRPr="00477499">
          <w:rPr>
            <w:rStyle w:val="Hyperlink"/>
            <w:rFonts w:ascii="Arial" w:hAnsi="Arial" w:cs="Arial"/>
          </w:rPr>
          <w:t>https://www.worcestershire.gov.uk/here2help</w:t>
        </w:r>
      </w:hyperlink>
    </w:p>
    <w:p w14:paraId="49AB07D7" w14:textId="6CC91EC7" w:rsidR="00886028" w:rsidRPr="00886028" w:rsidRDefault="00464F65" w:rsidP="00886028">
      <w:pPr>
        <w:ind w:left="720"/>
        <w:rPr>
          <w:rStyle w:val="Hyperlink"/>
          <w:rFonts w:ascii="Arial" w:hAnsi="Arial" w:cs="Arial"/>
          <w:color w:val="2F5496" w:themeColor="accent1" w:themeShade="BF"/>
          <w:u w:val="none"/>
        </w:rPr>
      </w:pPr>
      <w:r w:rsidRPr="00464F65">
        <w:rPr>
          <w:rStyle w:val="Hyperlink"/>
          <w:rFonts w:ascii="Arial" w:hAnsi="Arial" w:cs="Arial"/>
          <w:color w:val="auto"/>
          <w:u w:val="none"/>
        </w:rPr>
        <w:t xml:space="preserve">Or call: </w:t>
      </w:r>
      <w:r w:rsidR="00886028" w:rsidRPr="00464F65">
        <w:rPr>
          <w:rStyle w:val="Hyperlink"/>
          <w:rFonts w:ascii="Arial" w:hAnsi="Arial" w:cs="Arial"/>
          <w:color w:val="auto"/>
          <w:u w:val="none"/>
        </w:rPr>
        <w:t>01905 768053</w:t>
      </w:r>
    </w:p>
    <w:p w14:paraId="002B0E28" w14:textId="04A1215C" w:rsidR="00EC101F" w:rsidRPr="00477499" w:rsidRDefault="00EC6277" w:rsidP="00477499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2F5496" w:themeColor="accent1" w:themeShade="BF"/>
          <w:u w:val="none"/>
        </w:rPr>
      </w:pPr>
      <w:r>
        <w:rPr>
          <w:rFonts w:ascii="Arial" w:hAnsi="Arial" w:cs="Arial"/>
        </w:rPr>
        <w:t xml:space="preserve">If you have new symptoms or are feeling </w:t>
      </w:r>
      <w:r w:rsidR="001B5052">
        <w:rPr>
          <w:rFonts w:ascii="Arial" w:hAnsi="Arial" w:cs="Arial"/>
        </w:rPr>
        <w:t>unwell,</w:t>
      </w:r>
      <w:r>
        <w:rPr>
          <w:rFonts w:ascii="Arial" w:hAnsi="Arial" w:cs="Arial"/>
        </w:rPr>
        <w:t xml:space="preserve"> please speak to your GP or call NHS 111.</w:t>
      </w:r>
      <w:r>
        <w:rPr>
          <w:rStyle w:val="Hyperlink"/>
          <w:rFonts w:ascii="Arial" w:hAnsi="Arial" w:cs="Arial"/>
          <w:color w:val="2F5496" w:themeColor="accent1" w:themeShade="BF"/>
          <w:u w:val="none"/>
        </w:rPr>
        <w:t xml:space="preserve"> </w:t>
      </w:r>
    </w:p>
    <w:p w14:paraId="21E55289" w14:textId="77777777" w:rsidR="00910D6F" w:rsidRDefault="00910D6F" w:rsidP="00477499">
      <w:pPr>
        <w:rPr>
          <w:rFonts w:ascii="Arial" w:hAnsi="Arial" w:cs="Arial"/>
          <w:b/>
          <w:bCs/>
          <w:color w:val="2F5496" w:themeColor="accent1" w:themeShade="BF"/>
        </w:rPr>
      </w:pPr>
    </w:p>
    <w:p w14:paraId="01BAC527" w14:textId="51360EDF" w:rsidR="00477499" w:rsidRDefault="00910D6F" w:rsidP="00477499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W</w:t>
      </w:r>
      <w:r w:rsidR="00FA7A9F">
        <w:rPr>
          <w:rFonts w:ascii="Arial" w:hAnsi="Arial" w:cs="Arial"/>
          <w:b/>
          <w:bCs/>
          <w:color w:val="2F5496" w:themeColor="accent1" w:themeShade="BF"/>
        </w:rPr>
        <w:t>hen people have been waiting for a long time they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sometimes</w:t>
      </w:r>
      <w:r w:rsidR="00FA7A9F">
        <w:rPr>
          <w:rFonts w:ascii="Arial" w:hAnsi="Arial" w:cs="Arial"/>
          <w:b/>
          <w:bCs/>
          <w:color w:val="2F5496" w:themeColor="accent1" w:themeShade="BF"/>
        </w:rPr>
        <w:t xml:space="preserve"> decide they no longer require their appointment or treatment. For example, you may have moved </w:t>
      </w:r>
      <w:r w:rsidR="00C71F9C">
        <w:rPr>
          <w:rFonts w:ascii="Arial" w:hAnsi="Arial" w:cs="Arial"/>
          <w:b/>
          <w:bCs/>
          <w:color w:val="2F5496" w:themeColor="accent1" w:themeShade="BF"/>
        </w:rPr>
        <w:t>out of the area</w:t>
      </w:r>
      <w:r w:rsidR="00FA7A9F">
        <w:rPr>
          <w:rFonts w:ascii="Arial" w:hAnsi="Arial" w:cs="Arial"/>
          <w:b/>
          <w:bCs/>
          <w:color w:val="2F5496" w:themeColor="accent1" w:themeShade="BF"/>
        </w:rPr>
        <w:t>,</w:t>
      </w:r>
      <w:r w:rsidR="00B1668B">
        <w:rPr>
          <w:rFonts w:ascii="Arial" w:hAnsi="Arial" w:cs="Arial"/>
          <w:b/>
          <w:bCs/>
          <w:color w:val="2F5496" w:themeColor="accent1" w:themeShade="BF"/>
        </w:rPr>
        <w:t xml:space="preserve"> or had an appointment elsewhere that has met your needs. </w:t>
      </w:r>
      <w:r w:rsidR="00DD0ACD">
        <w:rPr>
          <w:rFonts w:ascii="Arial" w:hAnsi="Arial" w:cs="Arial"/>
          <w:b/>
          <w:bCs/>
          <w:color w:val="2F5496" w:themeColor="accent1" w:themeShade="BF"/>
        </w:rPr>
        <w:t>Other</w:t>
      </w:r>
      <w:r w:rsidR="00731F2F">
        <w:rPr>
          <w:rFonts w:ascii="Arial" w:hAnsi="Arial" w:cs="Arial"/>
          <w:b/>
          <w:bCs/>
          <w:color w:val="2F5496" w:themeColor="accent1" w:themeShade="BF"/>
        </w:rPr>
        <w:t xml:space="preserve"> people</w:t>
      </w:r>
      <w:r w:rsidR="00DD0ACD">
        <w:rPr>
          <w:rFonts w:ascii="Arial" w:hAnsi="Arial" w:cs="Arial"/>
          <w:b/>
          <w:bCs/>
          <w:color w:val="2F5496" w:themeColor="accent1" w:themeShade="BF"/>
        </w:rPr>
        <w:t xml:space="preserve"> may choose to postpone their appointment. It might be helpful to think about the following</w:t>
      </w:r>
      <w:r>
        <w:rPr>
          <w:rFonts w:ascii="Arial" w:hAnsi="Arial" w:cs="Arial"/>
          <w:b/>
          <w:bCs/>
          <w:color w:val="2F5496" w:themeColor="accent1" w:themeShade="BF"/>
        </w:rPr>
        <w:t>:</w:t>
      </w:r>
    </w:p>
    <w:p w14:paraId="300921B7" w14:textId="77777777" w:rsidR="00910D6F" w:rsidRDefault="00910D6F" w:rsidP="00477499">
      <w:pPr>
        <w:rPr>
          <w:rFonts w:ascii="Arial" w:hAnsi="Arial" w:cs="Arial"/>
          <w:b/>
          <w:bCs/>
          <w:color w:val="2F5496" w:themeColor="accent1" w:themeShade="BF"/>
        </w:rPr>
      </w:pPr>
    </w:p>
    <w:p w14:paraId="774874B8" w14:textId="41EC2C9E" w:rsidR="00477499" w:rsidRPr="00477499" w:rsidRDefault="00477499" w:rsidP="00477499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2F5496" w:themeColor="accent1" w:themeShade="BF"/>
        </w:rPr>
      </w:pPr>
      <w:r w:rsidRPr="00477499">
        <w:rPr>
          <w:rFonts w:ascii="Arial" w:hAnsi="Arial" w:cs="Arial"/>
        </w:rPr>
        <w:t>What would happen if I didn’t attend</w:t>
      </w:r>
      <w:r w:rsidR="00DD0ACD">
        <w:rPr>
          <w:rFonts w:ascii="Arial" w:hAnsi="Arial" w:cs="Arial"/>
        </w:rPr>
        <w:t xml:space="preserve"> my appointment or have my treatment</w:t>
      </w:r>
      <w:r w:rsidRPr="00477499">
        <w:rPr>
          <w:rFonts w:ascii="Arial" w:hAnsi="Arial" w:cs="Arial"/>
        </w:rPr>
        <w:t xml:space="preserve">? </w:t>
      </w:r>
    </w:p>
    <w:p w14:paraId="31B2AB0F" w14:textId="77777777" w:rsidR="00477499" w:rsidRPr="00EA16E8" w:rsidRDefault="00477499" w:rsidP="0047749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A16E8">
        <w:rPr>
          <w:rFonts w:ascii="Arial" w:hAnsi="Arial" w:cs="Arial"/>
        </w:rPr>
        <w:t xml:space="preserve">What would be the benefits? </w:t>
      </w:r>
    </w:p>
    <w:p w14:paraId="2E592DCD" w14:textId="33586FE1" w:rsidR="00477499" w:rsidRDefault="00477499" w:rsidP="0047749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A16E8">
        <w:rPr>
          <w:rFonts w:ascii="Arial" w:hAnsi="Arial" w:cs="Arial"/>
        </w:rPr>
        <w:t>What would be the risks?</w:t>
      </w:r>
    </w:p>
    <w:p w14:paraId="62C8DE48" w14:textId="0AA2846A" w:rsidR="00DD0ACD" w:rsidRDefault="00DD0ACD" w:rsidP="0047749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might I do instead?</w:t>
      </w:r>
    </w:p>
    <w:p w14:paraId="17BE8F28" w14:textId="77777777" w:rsidR="00910D6F" w:rsidRDefault="00910D6F" w:rsidP="00910D6F">
      <w:pPr>
        <w:pStyle w:val="ListParagrap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87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910D6F" w14:paraId="1A47CD0C" w14:textId="77777777" w:rsidTr="00B31D38">
        <w:trPr>
          <w:trHeight w:val="202"/>
        </w:trPr>
        <w:tc>
          <w:tcPr>
            <w:tcW w:w="10426" w:type="dxa"/>
            <w:shd w:val="clear" w:color="auto" w:fill="0070C0"/>
          </w:tcPr>
          <w:p w14:paraId="736F922D" w14:textId="3D8DB29B" w:rsidR="00910D6F" w:rsidRDefault="00F740D7" w:rsidP="00B31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My n</w:t>
            </w:r>
            <w:r w:rsidR="00910D6F">
              <w:rPr>
                <w:rFonts w:ascii="Arial" w:hAnsi="Arial" w:cs="Arial"/>
                <w:b/>
                <w:bCs/>
                <w:color w:val="FFFFFF" w:themeColor="background1"/>
              </w:rPr>
              <w:t>otes</w:t>
            </w:r>
          </w:p>
        </w:tc>
      </w:tr>
      <w:tr w:rsidR="00910D6F" w14:paraId="31F7CDE4" w14:textId="77777777" w:rsidTr="00B31D38">
        <w:trPr>
          <w:trHeight w:val="2276"/>
        </w:trPr>
        <w:tc>
          <w:tcPr>
            <w:tcW w:w="10426" w:type="dxa"/>
          </w:tcPr>
          <w:p w14:paraId="4F921336" w14:textId="77777777" w:rsidR="00910D6F" w:rsidRDefault="00910D6F" w:rsidP="00B31D38">
            <w:pPr>
              <w:rPr>
                <w:rFonts w:ascii="Arial" w:hAnsi="Arial" w:cs="Arial"/>
              </w:rPr>
            </w:pPr>
          </w:p>
        </w:tc>
      </w:tr>
    </w:tbl>
    <w:p w14:paraId="22BDEA37" w14:textId="77777777" w:rsidR="00910D6F" w:rsidRPr="00910D6F" w:rsidRDefault="00910D6F" w:rsidP="00910D6F">
      <w:pPr>
        <w:rPr>
          <w:rFonts w:ascii="Arial" w:hAnsi="Arial" w:cs="Arial"/>
        </w:rPr>
      </w:pPr>
    </w:p>
    <w:p w14:paraId="348ADE66" w14:textId="4C91B518" w:rsidR="009E1DED" w:rsidRPr="00DE3067" w:rsidRDefault="009E1DED" w:rsidP="009E1DED">
      <w:pPr>
        <w:rPr>
          <w:rFonts w:ascii="Arial" w:hAnsi="Arial" w:cs="Arial"/>
          <w:b/>
          <w:bCs/>
          <w:color w:val="2F5496" w:themeColor="accent1" w:themeShade="BF"/>
        </w:rPr>
      </w:pPr>
      <w:r w:rsidRPr="00DE3067">
        <w:rPr>
          <w:rFonts w:ascii="Arial" w:hAnsi="Arial" w:cs="Arial"/>
          <w:b/>
          <w:bCs/>
          <w:color w:val="2F5496" w:themeColor="accent1" w:themeShade="BF"/>
        </w:rPr>
        <w:t xml:space="preserve">If you no longer feel that you need your upcoming </w:t>
      </w:r>
      <w:r w:rsidR="00092931" w:rsidRPr="00DE3067">
        <w:rPr>
          <w:rFonts w:ascii="Arial" w:hAnsi="Arial" w:cs="Arial"/>
          <w:b/>
          <w:bCs/>
          <w:color w:val="2F5496" w:themeColor="accent1" w:themeShade="BF"/>
        </w:rPr>
        <w:t>appointment,</w:t>
      </w:r>
      <w:r w:rsidRPr="00DE3067">
        <w:rPr>
          <w:rFonts w:ascii="Arial" w:hAnsi="Arial" w:cs="Arial"/>
          <w:b/>
          <w:bCs/>
          <w:color w:val="2F5496" w:themeColor="accent1" w:themeShade="BF"/>
        </w:rPr>
        <w:t xml:space="preserve"> please contact </w:t>
      </w:r>
      <w:r w:rsidR="0034317C" w:rsidRPr="00DE3067">
        <w:rPr>
          <w:rFonts w:ascii="Arial" w:hAnsi="Arial" w:cs="Arial"/>
          <w:b/>
          <w:bCs/>
          <w:color w:val="2F5496" w:themeColor="accent1" w:themeShade="BF"/>
        </w:rPr>
        <w:t xml:space="preserve">the service that you have been referred </w:t>
      </w:r>
      <w:r w:rsidRPr="00DE3067">
        <w:rPr>
          <w:rFonts w:ascii="Arial" w:hAnsi="Arial" w:cs="Arial"/>
          <w:b/>
          <w:bCs/>
          <w:color w:val="2F5496" w:themeColor="accent1" w:themeShade="BF"/>
        </w:rPr>
        <w:t xml:space="preserve">to discuss your options.  </w:t>
      </w:r>
    </w:p>
    <w:p w14:paraId="3E4C7A30" w14:textId="77777777" w:rsidR="00910D6F" w:rsidRDefault="00910D6F" w:rsidP="00477499">
      <w:pPr>
        <w:rPr>
          <w:rFonts w:ascii="Arial" w:hAnsi="Arial" w:cs="Arial"/>
          <w:b/>
          <w:bCs/>
          <w:color w:val="2F5496" w:themeColor="accent1" w:themeShade="BF"/>
        </w:rPr>
      </w:pPr>
    </w:p>
    <w:p w14:paraId="089B3DFD" w14:textId="0486B14D" w:rsidR="00477499" w:rsidRDefault="00DD0ACD" w:rsidP="00477499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If you still want your appointment. </w:t>
      </w:r>
      <w:r w:rsidR="00725BA7">
        <w:rPr>
          <w:rFonts w:ascii="Arial" w:hAnsi="Arial" w:cs="Arial"/>
          <w:b/>
          <w:bCs/>
          <w:color w:val="2F5496" w:themeColor="accent1" w:themeShade="BF"/>
        </w:rPr>
        <w:t>What</w:t>
      </w:r>
      <w:r w:rsidR="00104E69" w:rsidRPr="00104E69">
        <w:rPr>
          <w:rFonts w:ascii="Arial" w:hAnsi="Arial" w:cs="Arial"/>
          <w:b/>
          <w:bCs/>
          <w:color w:val="2F5496" w:themeColor="accent1" w:themeShade="BF"/>
        </w:rPr>
        <w:t xml:space="preserve"> do </w:t>
      </w:r>
      <w:r w:rsidR="00B12228">
        <w:rPr>
          <w:rFonts w:ascii="Arial" w:hAnsi="Arial" w:cs="Arial"/>
          <w:b/>
          <w:bCs/>
          <w:color w:val="2F5496" w:themeColor="accent1" w:themeShade="BF"/>
        </w:rPr>
        <w:t>you</w:t>
      </w:r>
      <w:r w:rsidR="00104E69" w:rsidRPr="00104E69">
        <w:rPr>
          <w:rFonts w:ascii="Arial" w:hAnsi="Arial" w:cs="Arial"/>
          <w:b/>
          <w:bCs/>
          <w:color w:val="2F5496" w:themeColor="accent1" w:themeShade="BF"/>
        </w:rPr>
        <w:t xml:space="preserve"> want </w:t>
      </w:r>
      <w:r w:rsidR="00B12228">
        <w:rPr>
          <w:rFonts w:ascii="Arial" w:hAnsi="Arial" w:cs="Arial"/>
          <w:b/>
          <w:bCs/>
          <w:color w:val="2F5496" w:themeColor="accent1" w:themeShade="BF"/>
        </w:rPr>
        <w:t>your</w:t>
      </w:r>
      <w:r w:rsidR="00104E69" w:rsidRPr="00104E69">
        <w:rPr>
          <w:rFonts w:ascii="Arial" w:hAnsi="Arial" w:cs="Arial"/>
          <w:b/>
          <w:bCs/>
          <w:color w:val="2F5496" w:themeColor="accent1" w:themeShade="BF"/>
        </w:rPr>
        <w:t xml:space="preserve"> appointment to be like? </w:t>
      </w:r>
      <w:r w:rsidR="000927D4" w:rsidRPr="00104E69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15294319" w14:textId="0DA5C114" w:rsidR="00DC3354" w:rsidRPr="00477499" w:rsidRDefault="000927D4" w:rsidP="00477499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2F5496" w:themeColor="accent1" w:themeShade="BF"/>
        </w:rPr>
      </w:pPr>
      <w:r w:rsidRPr="00477499">
        <w:rPr>
          <w:rFonts w:ascii="Arial" w:hAnsi="Arial" w:cs="Arial"/>
        </w:rPr>
        <w:t xml:space="preserve">Do </w:t>
      </w:r>
      <w:r w:rsidR="00BF316F">
        <w:rPr>
          <w:rFonts w:ascii="Arial" w:hAnsi="Arial" w:cs="Arial"/>
        </w:rPr>
        <w:t>you</w:t>
      </w:r>
      <w:r w:rsidRPr="00477499">
        <w:rPr>
          <w:rFonts w:ascii="Arial" w:hAnsi="Arial" w:cs="Arial"/>
        </w:rPr>
        <w:t xml:space="preserve"> </w:t>
      </w:r>
      <w:r w:rsidR="00F64564">
        <w:rPr>
          <w:rFonts w:ascii="Arial" w:hAnsi="Arial" w:cs="Arial"/>
        </w:rPr>
        <w:t xml:space="preserve">have </w:t>
      </w:r>
      <w:r w:rsidR="00B37429">
        <w:rPr>
          <w:rFonts w:ascii="Arial" w:hAnsi="Arial" w:cs="Arial"/>
        </w:rPr>
        <w:t>individual</w:t>
      </w:r>
      <w:r w:rsidR="00F64564">
        <w:rPr>
          <w:rFonts w:ascii="Arial" w:hAnsi="Arial" w:cs="Arial"/>
        </w:rPr>
        <w:t xml:space="preserve"> needs that mean </w:t>
      </w:r>
      <w:r w:rsidR="00BF316F">
        <w:rPr>
          <w:rFonts w:ascii="Arial" w:hAnsi="Arial" w:cs="Arial"/>
        </w:rPr>
        <w:t>you</w:t>
      </w:r>
      <w:r w:rsidR="00F64564">
        <w:rPr>
          <w:rFonts w:ascii="Arial" w:hAnsi="Arial" w:cs="Arial"/>
        </w:rPr>
        <w:t xml:space="preserve"> </w:t>
      </w:r>
      <w:r w:rsidR="00042D37">
        <w:rPr>
          <w:rFonts w:ascii="Arial" w:hAnsi="Arial" w:cs="Arial"/>
        </w:rPr>
        <w:t xml:space="preserve">would prefer </w:t>
      </w:r>
      <w:r w:rsidR="00F64564">
        <w:rPr>
          <w:rFonts w:ascii="Arial" w:hAnsi="Arial" w:cs="Arial"/>
        </w:rPr>
        <w:t xml:space="preserve">someone to come with </w:t>
      </w:r>
      <w:r w:rsidR="00092931">
        <w:rPr>
          <w:rFonts w:ascii="Arial" w:hAnsi="Arial" w:cs="Arial"/>
        </w:rPr>
        <w:t>you</w:t>
      </w:r>
      <w:r w:rsidR="00F64564">
        <w:rPr>
          <w:rFonts w:ascii="Arial" w:hAnsi="Arial" w:cs="Arial"/>
        </w:rPr>
        <w:t xml:space="preserve"> to </w:t>
      </w:r>
      <w:r w:rsidR="00092931">
        <w:rPr>
          <w:rFonts w:ascii="Arial" w:hAnsi="Arial" w:cs="Arial"/>
        </w:rPr>
        <w:t>your</w:t>
      </w:r>
      <w:r w:rsidR="00F64564">
        <w:rPr>
          <w:rFonts w:ascii="Arial" w:hAnsi="Arial" w:cs="Arial"/>
        </w:rPr>
        <w:t xml:space="preserve"> appointment</w:t>
      </w:r>
      <w:r w:rsidR="00042D37">
        <w:rPr>
          <w:rFonts w:ascii="Arial" w:hAnsi="Arial" w:cs="Arial"/>
        </w:rPr>
        <w:t xml:space="preserve"> if possible?</w:t>
      </w:r>
      <w:r w:rsidR="00D14A37">
        <w:rPr>
          <w:rFonts w:ascii="Arial" w:hAnsi="Arial" w:cs="Arial"/>
        </w:rPr>
        <w:t xml:space="preserve"> </w:t>
      </w:r>
      <w:r w:rsidR="000B53BD" w:rsidRPr="00201682">
        <w:rPr>
          <w:rFonts w:ascii="Arial" w:hAnsi="Arial" w:cs="Arial"/>
          <w:i/>
          <w:iCs/>
        </w:rPr>
        <w:t>Please note that there may currently be restrictions on this as a result of the Covid-19 pandemic.</w:t>
      </w:r>
      <w:r w:rsidR="000B53BD">
        <w:rPr>
          <w:rFonts w:ascii="Arial" w:hAnsi="Arial" w:cs="Arial"/>
        </w:rPr>
        <w:t xml:space="preserve">  </w:t>
      </w:r>
    </w:p>
    <w:p w14:paraId="4BF3B5B7" w14:textId="05456CC5" w:rsidR="00910D6F" w:rsidRPr="00AC5CF4" w:rsidRDefault="000B50E0" w:rsidP="00AC5CF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Many appointments are now being carried out over the telephone or online. </w:t>
      </w:r>
      <w:r w:rsidR="003818E7">
        <w:rPr>
          <w:rFonts w:ascii="Arial" w:hAnsi="Arial" w:cs="Arial"/>
        </w:rPr>
        <w:t xml:space="preserve">Do you have any </w:t>
      </w:r>
      <w:r w:rsidR="00B37429">
        <w:rPr>
          <w:rFonts w:ascii="Arial" w:hAnsi="Arial" w:cs="Arial"/>
        </w:rPr>
        <w:t xml:space="preserve">individual </w:t>
      </w:r>
      <w:r w:rsidR="003818E7">
        <w:rPr>
          <w:rFonts w:ascii="Arial" w:hAnsi="Arial" w:cs="Arial"/>
        </w:rPr>
        <w:t xml:space="preserve">needs that mean that you cannot </w:t>
      </w:r>
      <w:r w:rsidR="009B2570">
        <w:rPr>
          <w:rFonts w:ascii="Arial" w:hAnsi="Arial" w:cs="Arial"/>
        </w:rPr>
        <w:t>take part in a</w:t>
      </w:r>
      <w:r w:rsidR="008D7BFE">
        <w:rPr>
          <w:rFonts w:ascii="Arial" w:hAnsi="Arial" w:cs="Arial"/>
        </w:rPr>
        <w:t xml:space="preserve"> specific type of appointment? </w:t>
      </w:r>
    </w:p>
    <w:tbl>
      <w:tblPr>
        <w:tblStyle w:val="TableGrid"/>
        <w:tblpPr w:leftFromText="180" w:rightFromText="180" w:vertAnchor="text" w:tblpY="87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910D6F" w14:paraId="0DDF33DF" w14:textId="77777777" w:rsidTr="00B31D38">
        <w:trPr>
          <w:trHeight w:val="202"/>
        </w:trPr>
        <w:tc>
          <w:tcPr>
            <w:tcW w:w="10426" w:type="dxa"/>
            <w:shd w:val="clear" w:color="auto" w:fill="0070C0"/>
          </w:tcPr>
          <w:p w14:paraId="07817E84" w14:textId="54EF131D" w:rsidR="00910D6F" w:rsidRDefault="00F740D7" w:rsidP="00B31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My n</w:t>
            </w:r>
            <w:r w:rsidR="00910D6F">
              <w:rPr>
                <w:rFonts w:ascii="Arial" w:hAnsi="Arial" w:cs="Arial"/>
                <w:b/>
                <w:bCs/>
                <w:color w:val="FFFFFF" w:themeColor="background1"/>
              </w:rPr>
              <w:t>otes</w:t>
            </w:r>
          </w:p>
        </w:tc>
      </w:tr>
      <w:tr w:rsidR="00910D6F" w14:paraId="0CB64409" w14:textId="77777777" w:rsidTr="00B31D38">
        <w:trPr>
          <w:trHeight w:val="2276"/>
        </w:trPr>
        <w:tc>
          <w:tcPr>
            <w:tcW w:w="10426" w:type="dxa"/>
          </w:tcPr>
          <w:p w14:paraId="46D5A20A" w14:textId="77777777" w:rsidR="00910D6F" w:rsidRDefault="00910D6F" w:rsidP="00B31D38">
            <w:pPr>
              <w:rPr>
                <w:rFonts w:ascii="Arial" w:hAnsi="Arial" w:cs="Arial"/>
              </w:rPr>
            </w:pPr>
          </w:p>
        </w:tc>
      </w:tr>
    </w:tbl>
    <w:p w14:paraId="545B8048" w14:textId="7D4F3575" w:rsidR="004B0659" w:rsidRPr="00D43E24" w:rsidRDefault="00725BA7" w:rsidP="00D43E24">
      <w:pPr>
        <w:rPr>
          <w:rFonts w:ascii="Arial" w:hAnsi="Arial" w:cs="Arial"/>
        </w:rPr>
      </w:pPr>
      <w:r w:rsidRPr="00910D6F">
        <w:rPr>
          <w:rFonts w:ascii="Arial" w:hAnsi="Arial" w:cs="Arial"/>
        </w:rPr>
        <w:br/>
      </w:r>
      <w:r w:rsidR="00F868FA" w:rsidRPr="00E80E86">
        <w:rPr>
          <w:rFonts w:ascii="Arial" w:hAnsi="Arial" w:cs="Arial"/>
          <w:b/>
          <w:bCs/>
          <w:color w:val="2F5496" w:themeColor="accent1" w:themeShade="BF"/>
        </w:rPr>
        <w:t>If you have any questions about your upcoming care please</w:t>
      </w:r>
      <w:r w:rsidR="004B0659" w:rsidRPr="00E80E8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40709B" w:rsidRPr="00E80E86">
        <w:rPr>
          <w:rFonts w:ascii="Arial" w:hAnsi="Arial" w:cs="Arial"/>
          <w:b/>
          <w:bCs/>
          <w:color w:val="2F5496" w:themeColor="accent1" w:themeShade="BF"/>
        </w:rPr>
        <w:t xml:space="preserve">contact </w:t>
      </w:r>
      <w:r w:rsidR="00942954" w:rsidRPr="00E80E86">
        <w:rPr>
          <w:rFonts w:ascii="Arial" w:hAnsi="Arial" w:cs="Arial"/>
          <w:b/>
          <w:bCs/>
          <w:color w:val="2F5496" w:themeColor="accent1" w:themeShade="BF"/>
        </w:rPr>
        <w:t xml:space="preserve">the service that you have been referred to to </w:t>
      </w:r>
      <w:r w:rsidR="0040709B" w:rsidRPr="00E80E86">
        <w:rPr>
          <w:rFonts w:ascii="Arial" w:hAnsi="Arial" w:cs="Arial"/>
          <w:b/>
          <w:bCs/>
          <w:color w:val="2F5496" w:themeColor="accent1" w:themeShade="BF"/>
        </w:rPr>
        <w:t xml:space="preserve">discuss your </w:t>
      </w:r>
      <w:r w:rsidR="00F868FA" w:rsidRPr="00E80E86">
        <w:rPr>
          <w:rFonts w:ascii="Arial" w:hAnsi="Arial" w:cs="Arial"/>
          <w:b/>
          <w:bCs/>
          <w:color w:val="2F5496" w:themeColor="accent1" w:themeShade="BF"/>
        </w:rPr>
        <w:t>options.</w:t>
      </w:r>
      <w:r w:rsidR="002E4B87" w:rsidRPr="00E80E86">
        <w:rPr>
          <w:rFonts w:ascii="Arial" w:hAnsi="Arial" w:cs="Arial"/>
          <w:b/>
          <w:bCs/>
          <w:color w:val="2F5496" w:themeColor="accent1" w:themeShade="BF"/>
        </w:rPr>
        <w:t xml:space="preserve"> We hope this leaflet is helpful in getting the most out of your contact with healthcare services</w:t>
      </w:r>
      <w:r w:rsidR="00C71F9C" w:rsidRPr="00E80E86">
        <w:rPr>
          <w:rFonts w:ascii="Arial" w:hAnsi="Arial" w:cs="Arial"/>
          <w:b/>
          <w:bCs/>
          <w:color w:val="2F5496" w:themeColor="accent1" w:themeShade="BF"/>
        </w:rPr>
        <w:t>.</w:t>
      </w:r>
    </w:p>
    <w:p w14:paraId="29EA835C" w14:textId="77777777" w:rsidR="00785485" w:rsidRPr="00D1182A" w:rsidRDefault="00785485" w:rsidP="00D1182A">
      <w:pPr>
        <w:ind w:left="360"/>
        <w:rPr>
          <w:rFonts w:ascii="Arial" w:hAnsi="Arial" w:cs="Arial"/>
        </w:rPr>
      </w:pPr>
    </w:p>
    <w:sectPr w:rsidR="00785485" w:rsidRPr="00D1182A" w:rsidSect="00626B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E04C" w14:textId="77777777" w:rsidR="00B50301" w:rsidRDefault="00B50301" w:rsidP="00626B08">
      <w:r>
        <w:separator/>
      </w:r>
    </w:p>
  </w:endnote>
  <w:endnote w:type="continuationSeparator" w:id="0">
    <w:p w14:paraId="5F7154B2" w14:textId="77777777" w:rsidR="00B50301" w:rsidRDefault="00B50301" w:rsidP="0062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8E75" w14:textId="77777777" w:rsidR="00910D6F" w:rsidRDefault="00910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C126" w14:textId="77777777" w:rsidR="00910D6F" w:rsidRDefault="00910D6F">
    <w:pPr>
      <w:pStyle w:val="Footer"/>
      <w:jc w:val="right"/>
      <w:rPr>
        <w:rFonts w:ascii="Arial" w:hAnsi="Arial" w:cs="Arial"/>
        <w:b/>
        <w:bCs/>
        <w:sz w:val="24"/>
        <w:szCs w:val="24"/>
      </w:rPr>
    </w:pPr>
  </w:p>
  <w:p w14:paraId="7A143E78" w14:textId="74FA6D15" w:rsidR="00910D6F" w:rsidRPr="00910D6F" w:rsidRDefault="00910D6F" w:rsidP="00910D6F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 w:rsidRPr="00910D6F">
      <w:rPr>
        <w:rFonts w:ascii="Arial" w:hAnsi="Arial" w:cs="Arial"/>
        <w:b/>
        <w:bCs/>
        <w:sz w:val="24"/>
        <w:szCs w:val="24"/>
      </w:rPr>
      <w:tab/>
      <w:t xml:space="preserve">Page </w:t>
    </w:r>
    <w:sdt>
      <w:sdtPr>
        <w:rPr>
          <w:rFonts w:ascii="Arial" w:hAnsi="Arial" w:cs="Arial"/>
          <w:b/>
          <w:bCs/>
          <w:sz w:val="24"/>
          <w:szCs w:val="24"/>
        </w:rPr>
        <w:id w:val="1225113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0D6F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r w:rsidRPr="00910D6F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10D6F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910D6F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910D6F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910D6F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910D6F">
          <w:rPr>
            <w:rFonts w:ascii="Arial" w:hAnsi="Arial" w:cs="Arial"/>
            <w:b/>
            <w:bCs/>
            <w:noProof/>
            <w:sz w:val="24"/>
            <w:szCs w:val="24"/>
          </w:rPr>
          <w:t xml:space="preserve"> of 2</w:t>
        </w:r>
      </w:sdtContent>
    </w:sdt>
  </w:p>
  <w:p w14:paraId="2FBAE454" w14:textId="0B84A0AA" w:rsidR="005D171C" w:rsidRDefault="005D1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7C96" w14:textId="77777777" w:rsidR="00910D6F" w:rsidRDefault="00910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B3C6B" w14:textId="77777777" w:rsidR="00B50301" w:rsidRDefault="00B50301" w:rsidP="00626B08">
      <w:r>
        <w:separator/>
      </w:r>
    </w:p>
  </w:footnote>
  <w:footnote w:type="continuationSeparator" w:id="0">
    <w:p w14:paraId="24C1DE2F" w14:textId="77777777" w:rsidR="00B50301" w:rsidRDefault="00B50301" w:rsidP="0062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EA2E" w14:textId="77777777" w:rsidR="00910D6F" w:rsidRDefault="00910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ABBF" w14:textId="5652D1BA" w:rsidR="005D171C" w:rsidRDefault="005D1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2328" w14:textId="77777777" w:rsidR="00910D6F" w:rsidRDefault="00910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522"/>
    <w:multiLevelType w:val="hybridMultilevel"/>
    <w:tmpl w:val="4350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A03"/>
    <w:multiLevelType w:val="hybridMultilevel"/>
    <w:tmpl w:val="A92C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FEA"/>
    <w:multiLevelType w:val="hybridMultilevel"/>
    <w:tmpl w:val="CEDE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EA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257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78E1"/>
    <w:multiLevelType w:val="hybridMultilevel"/>
    <w:tmpl w:val="374817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55B6E"/>
    <w:multiLevelType w:val="hybridMultilevel"/>
    <w:tmpl w:val="84B6D8F0"/>
    <w:lvl w:ilvl="0" w:tplc="F25E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0C60"/>
    <w:multiLevelType w:val="hybridMultilevel"/>
    <w:tmpl w:val="C50CF6B8"/>
    <w:lvl w:ilvl="0" w:tplc="F25EC4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921490"/>
    <w:multiLevelType w:val="hybridMultilevel"/>
    <w:tmpl w:val="0512F6C4"/>
    <w:lvl w:ilvl="0" w:tplc="F25E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4694"/>
    <w:multiLevelType w:val="hybridMultilevel"/>
    <w:tmpl w:val="BC62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79C"/>
    <w:multiLevelType w:val="hybridMultilevel"/>
    <w:tmpl w:val="1244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42AE4"/>
    <w:multiLevelType w:val="hybridMultilevel"/>
    <w:tmpl w:val="2E00FDCE"/>
    <w:lvl w:ilvl="0" w:tplc="F25E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631CD"/>
    <w:multiLevelType w:val="hybridMultilevel"/>
    <w:tmpl w:val="6838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24EA2"/>
    <w:multiLevelType w:val="hybridMultilevel"/>
    <w:tmpl w:val="D8BEABFE"/>
    <w:lvl w:ilvl="0" w:tplc="F25E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7145B"/>
    <w:multiLevelType w:val="hybridMultilevel"/>
    <w:tmpl w:val="3338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35A33"/>
    <w:multiLevelType w:val="hybridMultilevel"/>
    <w:tmpl w:val="D71C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60A2"/>
    <w:multiLevelType w:val="hybridMultilevel"/>
    <w:tmpl w:val="CB9828DA"/>
    <w:lvl w:ilvl="0" w:tplc="F25E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70CEE"/>
    <w:multiLevelType w:val="hybridMultilevel"/>
    <w:tmpl w:val="64AEFA7C"/>
    <w:lvl w:ilvl="0" w:tplc="D59E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25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2544"/>
    <w:multiLevelType w:val="hybridMultilevel"/>
    <w:tmpl w:val="C972AFA2"/>
    <w:lvl w:ilvl="0" w:tplc="F25E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E12BB"/>
    <w:multiLevelType w:val="hybridMultilevel"/>
    <w:tmpl w:val="A08C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7"/>
  </w:num>
  <w:num w:numId="5">
    <w:abstractNumId w:val="7"/>
  </w:num>
  <w:num w:numId="6">
    <w:abstractNumId w:val="6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67"/>
    <w:rsid w:val="000227BF"/>
    <w:rsid w:val="000245B2"/>
    <w:rsid w:val="0004112E"/>
    <w:rsid w:val="00042D37"/>
    <w:rsid w:val="00043B46"/>
    <w:rsid w:val="00046484"/>
    <w:rsid w:val="0005393E"/>
    <w:rsid w:val="00060302"/>
    <w:rsid w:val="0006310D"/>
    <w:rsid w:val="000927D4"/>
    <w:rsid w:val="00092931"/>
    <w:rsid w:val="00094213"/>
    <w:rsid w:val="000A240C"/>
    <w:rsid w:val="000A2788"/>
    <w:rsid w:val="000B50E0"/>
    <w:rsid w:val="000B53BD"/>
    <w:rsid w:val="000C0D57"/>
    <w:rsid w:val="000E019F"/>
    <w:rsid w:val="000E3478"/>
    <w:rsid w:val="000E3A6B"/>
    <w:rsid w:val="000E5A1C"/>
    <w:rsid w:val="000F40B7"/>
    <w:rsid w:val="00104E69"/>
    <w:rsid w:val="00106567"/>
    <w:rsid w:val="00107187"/>
    <w:rsid w:val="00116E8F"/>
    <w:rsid w:val="0015571D"/>
    <w:rsid w:val="00164153"/>
    <w:rsid w:val="001A656B"/>
    <w:rsid w:val="001B5052"/>
    <w:rsid w:val="001C50F4"/>
    <w:rsid w:val="001D08CD"/>
    <w:rsid w:val="001D1D75"/>
    <w:rsid w:val="001F20AC"/>
    <w:rsid w:val="00273790"/>
    <w:rsid w:val="002D3717"/>
    <w:rsid w:val="002E160A"/>
    <w:rsid w:val="002E2609"/>
    <w:rsid w:val="002E4B87"/>
    <w:rsid w:val="00334A93"/>
    <w:rsid w:val="0034317C"/>
    <w:rsid w:val="0035612D"/>
    <w:rsid w:val="003616DE"/>
    <w:rsid w:val="003621F8"/>
    <w:rsid w:val="003818E7"/>
    <w:rsid w:val="003A5349"/>
    <w:rsid w:val="0040709B"/>
    <w:rsid w:val="004230D4"/>
    <w:rsid w:val="00446D26"/>
    <w:rsid w:val="00464F65"/>
    <w:rsid w:val="00477499"/>
    <w:rsid w:val="004B0659"/>
    <w:rsid w:val="004C136D"/>
    <w:rsid w:val="004D55F4"/>
    <w:rsid w:val="0050332C"/>
    <w:rsid w:val="00513F58"/>
    <w:rsid w:val="005360AC"/>
    <w:rsid w:val="0057604B"/>
    <w:rsid w:val="005A3DF0"/>
    <w:rsid w:val="005D171C"/>
    <w:rsid w:val="00600B00"/>
    <w:rsid w:val="00603611"/>
    <w:rsid w:val="00606A18"/>
    <w:rsid w:val="00626B08"/>
    <w:rsid w:val="0064727A"/>
    <w:rsid w:val="00664AFE"/>
    <w:rsid w:val="006669EE"/>
    <w:rsid w:val="00667C7C"/>
    <w:rsid w:val="0067175A"/>
    <w:rsid w:val="00682E21"/>
    <w:rsid w:val="00693442"/>
    <w:rsid w:val="00704FEE"/>
    <w:rsid w:val="00716549"/>
    <w:rsid w:val="00725BA7"/>
    <w:rsid w:val="00731F2F"/>
    <w:rsid w:val="00732F79"/>
    <w:rsid w:val="00737496"/>
    <w:rsid w:val="0074114E"/>
    <w:rsid w:val="00773D4C"/>
    <w:rsid w:val="00785485"/>
    <w:rsid w:val="007B39B3"/>
    <w:rsid w:val="007B7888"/>
    <w:rsid w:val="007D710A"/>
    <w:rsid w:val="007E349F"/>
    <w:rsid w:val="00834E84"/>
    <w:rsid w:val="00862039"/>
    <w:rsid w:val="00886028"/>
    <w:rsid w:val="008A63B6"/>
    <w:rsid w:val="008A6C32"/>
    <w:rsid w:val="008D09E0"/>
    <w:rsid w:val="008D3123"/>
    <w:rsid w:val="008D7BFE"/>
    <w:rsid w:val="00910656"/>
    <w:rsid w:val="00910D6F"/>
    <w:rsid w:val="009172F6"/>
    <w:rsid w:val="00921F5B"/>
    <w:rsid w:val="00942954"/>
    <w:rsid w:val="00950332"/>
    <w:rsid w:val="00980039"/>
    <w:rsid w:val="009A40D7"/>
    <w:rsid w:val="009B2570"/>
    <w:rsid w:val="009C674E"/>
    <w:rsid w:val="009E1DED"/>
    <w:rsid w:val="00A02818"/>
    <w:rsid w:val="00A41175"/>
    <w:rsid w:val="00A449DA"/>
    <w:rsid w:val="00A56B0B"/>
    <w:rsid w:val="00A800E1"/>
    <w:rsid w:val="00AC5CF4"/>
    <w:rsid w:val="00AE3C6A"/>
    <w:rsid w:val="00B012AA"/>
    <w:rsid w:val="00B04D57"/>
    <w:rsid w:val="00B12228"/>
    <w:rsid w:val="00B1668B"/>
    <w:rsid w:val="00B37429"/>
    <w:rsid w:val="00B37CC8"/>
    <w:rsid w:val="00B44166"/>
    <w:rsid w:val="00B50301"/>
    <w:rsid w:val="00B673C3"/>
    <w:rsid w:val="00BB2A13"/>
    <w:rsid w:val="00BB7772"/>
    <w:rsid w:val="00BF316F"/>
    <w:rsid w:val="00C0122B"/>
    <w:rsid w:val="00C71F9C"/>
    <w:rsid w:val="00C77973"/>
    <w:rsid w:val="00C93ED1"/>
    <w:rsid w:val="00CA0B50"/>
    <w:rsid w:val="00CA3D75"/>
    <w:rsid w:val="00CD04F7"/>
    <w:rsid w:val="00D1182A"/>
    <w:rsid w:val="00D14A37"/>
    <w:rsid w:val="00D43E24"/>
    <w:rsid w:val="00D45E19"/>
    <w:rsid w:val="00DC223D"/>
    <w:rsid w:val="00DC3354"/>
    <w:rsid w:val="00DD0ACD"/>
    <w:rsid w:val="00DE3067"/>
    <w:rsid w:val="00DF1EFD"/>
    <w:rsid w:val="00E03CA1"/>
    <w:rsid w:val="00E055A4"/>
    <w:rsid w:val="00E33B48"/>
    <w:rsid w:val="00E447AD"/>
    <w:rsid w:val="00E57F23"/>
    <w:rsid w:val="00E80E86"/>
    <w:rsid w:val="00E81E97"/>
    <w:rsid w:val="00EA098B"/>
    <w:rsid w:val="00EA0DD3"/>
    <w:rsid w:val="00EA16E8"/>
    <w:rsid w:val="00EC101F"/>
    <w:rsid w:val="00EC6277"/>
    <w:rsid w:val="00F037A5"/>
    <w:rsid w:val="00F44C71"/>
    <w:rsid w:val="00F6059E"/>
    <w:rsid w:val="00F61F94"/>
    <w:rsid w:val="00F63C31"/>
    <w:rsid w:val="00F64564"/>
    <w:rsid w:val="00F6707B"/>
    <w:rsid w:val="00F71A27"/>
    <w:rsid w:val="00F740D7"/>
    <w:rsid w:val="00F81D49"/>
    <w:rsid w:val="00F868FA"/>
    <w:rsid w:val="00FA612F"/>
    <w:rsid w:val="00FA7A9F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8C778"/>
  <w15:chartTrackingRefBased/>
  <w15:docId w15:val="{FB0B7954-6459-46C8-B53F-220CC1F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AD"/>
    <w:pPr>
      <w:ind w:left="720"/>
      <w:contextualSpacing/>
    </w:pPr>
  </w:style>
  <w:style w:type="table" w:styleId="TableGrid">
    <w:name w:val="Table Grid"/>
    <w:basedOn w:val="TableNormal"/>
    <w:uiPriority w:val="39"/>
    <w:rsid w:val="000E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B08"/>
  </w:style>
  <w:style w:type="paragraph" w:styleId="Footer">
    <w:name w:val="footer"/>
    <w:basedOn w:val="Normal"/>
    <w:link w:val="FooterChar"/>
    <w:uiPriority w:val="99"/>
    <w:unhideWhenUsed/>
    <w:rsid w:val="00626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B08"/>
  </w:style>
  <w:style w:type="character" w:customStyle="1" w:styleId="Heading1Char">
    <w:name w:val="Heading 1 Char"/>
    <w:basedOn w:val="DefaultParagraphFont"/>
    <w:link w:val="Heading1"/>
    <w:uiPriority w:val="9"/>
    <w:rsid w:val="00092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C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3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36D"/>
  </w:style>
  <w:style w:type="paragraph" w:styleId="BalloonText">
    <w:name w:val="Balloon Text"/>
    <w:basedOn w:val="Normal"/>
    <w:link w:val="BalloonTextChar"/>
    <w:uiPriority w:val="99"/>
    <w:semiHidden/>
    <w:unhideWhenUsed/>
    <w:rsid w:val="004C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C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orcestershire.gov.uk/here2hel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alkcommunity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yminds.whct.nhs.uk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8d1c6231-97c1-4f45-95ad-45e95629df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EFEC4EA97304D8C64793F87127202" ma:contentTypeVersion="14" ma:contentTypeDescription="Create a new document." ma:contentTypeScope="" ma:versionID="3855d07306ee6df8fc1e96cda2812f67">
  <xsd:schema xmlns:xsd="http://www.w3.org/2001/XMLSchema" xmlns:xs="http://www.w3.org/2001/XMLSchema" xmlns:p="http://schemas.microsoft.com/office/2006/metadata/properties" xmlns:ns2="8d1c6231-97c1-4f45-95ad-45e95629dfe6" xmlns:ns3="342f5322-befa-4def-a2b8-2dafb57edc4f" targetNamespace="http://schemas.microsoft.com/office/2006/metadata/properties" ma:root="true" ma:fieldsID="3acbccf995ebe3b9054f367c79e65040" ns2:_="" ns3:_="">
    <xsd:import namespace="8d1c6231-97c1-4f45-95ad-45e95629dfe6"/>
    <xsd:import namespace="342f5322-befa-4def-a2b8-2dafb57ed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modifi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6231-97c1-4f45-95ad-45e95629d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20" nillable="true" ma:displayName="Date modified" ma:format="DateTime" ma:internalName="Datemodifi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f5322-befa-4def-a2b8-2dafb57ed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36B39-EDFB-4FF6-BC26-A3B32305A2A7}">
  <ds:schemaRefs>
    <ds:schemaRef ds:uri="http://schemas.microsoft.com/office/2006/metadata/properties"/>
    <ds:schemaRef ds:uri="http://schemas.microsoft.com/office/infopath/2007/PartnerControls"/>
    <ds:schemaRef ds:uri="8d1c6231-97c1-4f45-95ad-45e95629dfe6"/>
  </ds:schemaRefs>
</ds:datastoreItem>
</file>

<file path=customXml/itemProps2.xml><?xml version="1.0" encoding="utf-8"?>
<ds:datastoreItem xmlns:ds="http://schemas.openxmlformats.org/officeDocument/2006/customXml" ds:itemID="{8A5B3C21-A2B6-411A-8D1A-F32C65575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c6231-97c1-4f45-95ad-45e95629dfe6"/>
    <ds:schemaRef ds:uri="342f5322-befa-4def-a2b8-2dafb57ed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81D3B-95ED-4AA2-A103-A4B6F0431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2463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Neary</dc:creator>
  <cp:keywords/>
  <dc:description/>
  <cp:lastModifiedBy>Lucy Burgess</cp:lastModifiedBy>
  <cp:revision>3</cp:revision>
  <dcterms:created xsi:type="dcterms:W3CDTF">2021-08-11T14:30:00Z</dcterms:created>
  <dcterms:modified xsi:type="dcterms:W3CDTF">2021-08-11T14:31:00Z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0x010100027EFEC4EA97304D8C64793F87127202</vt:lpwstr>
  </property>
</Properties>
</file>